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44" w:rsidRDefault="002B1A44" w:rsidP="002B1A44">
      <w:pPr>
        <w:spacing w:line="276" w:lineRule="auto"/>
        <w:ind w:firstLine="709"/>
        <w:jc w:val="center"/>
        <w:rPr>
          <w:szCs w:val="28"/>
        </w:rPr>
      </w:pPr>
    </w:p>
    <w:p w:rsidR="00E55A4D" w:rsidRDefault="00E55A4D" w:rsidP="00E55A4D">
      <w:pPr>
        <w:jc w:val="center"/>
        <w:rPr>
          <w:b/>
          <w:noProof/>
          <w:szCs w:val="28"/>
        </w:rPr>
      </w:pPr>
      <w:r w:rsidRPr="00152E59">
        <w:rPr>
          <w:b/>
          <w:noProof/>
          <w:szCs w:val="28"/>
        </w:rPr>
        <w:t>Рекомендации учредителя</w:t>
      </w:r>
      <w:r>
        <w:rPr>
          <w:b/>
          <w:noProof/>
          <w:szCs w:val="28"/>
        </w:rPr>
        <w:t>м</w:t>
      </w:r>
      <w:r w:rsidRPr="00152E59">
        <w:rPr>
          <w:b/>
          <w:noProof/>
          <w:szCs w:val="28"/>
        </w:rPr>
        <w:t xml:space="preserve">, главным редакторам </w:t>
      </w:r>
      <w:r>
        <w:rPr>
          <w:b/>
          <w:noProof/>
          <w:szCs w:val="28"/>
        </w:rPr>
        <w:t xml:space="preserve">сетевых изданий </w:t>
      </w:r>
      <w:r w:rsidRPr="00152E59">
        <w:rPr>
          <w:b/>
          <w:noProof/>
          <w:szCs w:val="28"/>
        </w:rPr>
        <w:t>по соблюдению требований законодательства Российской Федерации</w:t>
      </w:r>
    </w:p>
    <w:p w:rsidR="00E55A4D" w:rsidRDefault="00E55A4D" w:rsidP="002B1A44">
      <w:pPr>
        <w:spacing w:line="276" w:lineRule="auto"/>
        <w:ind w:firstLine="709"/>
        <w:jc w:val="center"/>
        <w:rPr>
          <w:szCs w:val="28"/>
        </w:rPr>
      </w:pPr>
    </w:p>
    <w:p w:rsidR="00E55A4D" w:rsidRDefault="00E55A4D" w:rsidP="002B1A44">
      <w:pPr>
        <w:spacing w:line="276" w:lineRule="auto"/>
        <w:ind w:firstLine="709"/>
        <w:jc w:val="center"/>
        <w:rPr>
          <w:szCs w:val="28"/>
        </w:rPr>
      </w:pPr>
    </w:p>
    <w:p w:rsidR="00E55A4D" w:rsidRDefault="00E55A4D" w:rsidP="002B1A44">
      <w:pPr>
        <w:spacing w:line="276" w:lineRule="auto"/>
        <w:ind w:firstLine="709"/>
        <w:jc w:val="center"/>
        <w:rPr>
          <w:szCs w:val="28"/>
        </w:rPr>
      </w:pPr>
    </w:p>
    <w:p w:rsidR="002B1A44" w:rsidRDefault="002B1A44" w:rsidP="002B1A44">
      <w:pPr>
        <w:spacing w:line="276" w:lineRule="auto"/>
        <w:ind w:firstLine="709"/>
        <w:jc w:val="both"/>
      </w:pPr>
      <w:r>
        <w:t>Управление Роскомнадзора по Калужской области является на территории Калужской области уполномоченным на осуществление государственного контроля (надзора) в сфере средств массовой информации территориальным органом Федеральной службы по надзору в сфере связи, информационных технологий и массовых коммуникаций.</w:t>
      </w:r>
    </w:p>
    <w:p w:rsidR="002B1A44" w:rsidRDefault="002B1A44" w:rsidP="002B1A44">
      <w:pPr>
        <w:spacing w:line="276" w:lineRule="auto"/>
        <w:ind w:firstLine="709"/>
        <w:jc w:val="both"/>
      </w:pPr>
      <w:r>
        <w:t>Действующее законодательство Российской Федерации о средствах массовой информации возлагает на учредителей и редакции СМИ обязанности по соблюдению отдельных требований.</w:t>
      </w:r>
    </w:p>
    <w:p w:rsidR="002B1A44" w:rsidRPr="00CE4EE0" w:rsidRDefault="002B1A44" w:rsidP="002B1A44">
      <w:pPr>
        <w:spacing w:line="276" w:lineRule="auto"/>
        <w:ind w:firstLine="709"/>
        <w:jc w:val="both"/>
      </w:pPr>
      <w:r>
        <w:t xml:space="preserve">В связи с ростом числа выявляемых нарушений </w:t>
      </w:r>
      <w:r>
        <w:rPr>
          <w:szCs w:val="28"/>
        </w:rPr>
        <w:t>обращаем Ваше внимание на необходимость обеспечения соблюдения следующих требований законодательства.</w:t>
      </w:r>
    </w:p>
    <w:p w:rsidR="002B1A44" w:rsidRPr="009E689D" w:rsidRDefault="002B1A44" w:rsidP="002B1A44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9E689D">
        <w:rPr>
          <w:b/>
          <w:szCs w:val="28"/>
        </w:rPr>
        <w:t xml:space="preserve">Соблюдение статьи 11 </w:t>
      </w:r>
      <w:r w:rsidRPr="009E689D">
        <w:rPr>
          <w:b/>
        </w:rPr>
        <w:t xml:space="preserve">Закона Российской Федерации </w:t>
      </w:r>
      <w:r>
        <w:rPr>
          <w:b/>
          <w:szCs w:val="28"/>
        </w:rPr>
        <w:t xml:space="preserve">от 27.12.1991 </w:t>
      </w:r>
      <w:r w:rsidRPr="009E689D">
        <w:rPr>
          <w:b/>
          <w:szCs w:val="28"/>
        </w:rPr>
        <w:t>№ 2124-1 «О средствах массовой информации»</w:t>
      </w:r>
    </w:p>
    <w:p w:rsidR="002B1A44" w:rsidRDefault="002B1A44" w:rsidP="002B1A44">
      <w:pPr>
        <w:spacing w:line="276" w:lineRule="auto"/>
        <w:ind w:firstLine="709"/>
        <w:jc w:val="both"/>
      </w:pPr>
      <w:r>
        <w:t>В соответствии со ст. 11 Закона о СМИ смена:</w:t>
      </w:r>
    </w:p>
    <w:p w:rsidR="002B1A44" w:rsidRDefault="002B1A44" w:rsidP="002B1A44">
      <w:pPr>
        <w:spacing w:line="276" w:lineRule="auto"/>
        <w:ind w:firstLine="709"/>
        <w:jc w:val="both"/>
      </w:pPr>
      <w:r>
        <w:t>- учредителя;</w:t>
      </w:r>
    </w:p>
    <w:p w:rsidR="002B1A44" w:rsidRDefault="002B1A44" w:rsidP="002B1A44">
      <w:pPr>
        <w:spacing w:line="276" w:lineRule="auto"/>
        <w:ind w:firstLine="709"/>
        <w:jc w:val="both"/>
      </w:pPr>
      <w:r>
        <w:t>- изменение состава соучредителей;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- изменение наименования (названия);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- изменение языка (языков);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- примерной тематики и (или) специализации средства массовой информации;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- изменение формы и (или) вида периодического распространения массовой информации;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- изменение территории распространения продукции СМИ;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- доменного имени сайта в информационно-телекоммуникационной сети «Интернет»;</w:t>
      </w:r>
    </w:p>
    <w:p w:rsidR="002B1A44" w:rsidRDefault="002B1A44" w:rsidP="002B1A44">
      <w:pPr>
        <w:spacing w:line="276" w:lineRule="auto"/>
        <w:ind w:firstLine="709"/>
        <w:jc w:val="both"/>
      </w:pPr>
      <w:r w:rsidRPr="003807A6">
        <w:lastRenderedPageBreak/>
        <w:t>допускается лишь при условии внесения соответствующих изменений в запись о регистрации средства массовой информации.</w:t>
      </w:r>
    </w:p>
    <w:p w:rsidR="002B1A44" w:rsidRDefault="002B1A44" w:rsidP="002B1A44">
      <w:pPr>
        <w:spacing w:line="276" w:lineRule="auto"/>
        <w:ind w:firstLine="709"/>
        <w:jc w:val="both"/>
      </w:pPr>
      <w:r>
        <w:t>Внесение изменений в запись о регистрации средства массовой информации осуществляется в том же порядке, что и их регистрация.</w:t>
      </w:r>
    </w:p>
    <w:p w:rsidR="002B1A44" w:rsidRDefault="002B1A44" w:rsidP="002B1A44">
      <w:pPr>
        <w:spacing w:line="276" w:lineRule="auto"/>
        <w:ind w:firstLine="709"/>
        <w:jc w:val="both"/>
      </w:pPr>
      <w:r>
        <w:t>При этом переименование юридического лица - учредителя СМИ не рассматривается как смена учредителя.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>
        <w:t xml:space="preserve">В ч. 4 ст. 11 Закона о СМИ также указаны случаи, при которых отсутствует необходимость внесения изменений в запись о регистрации средства массовой </w:t>
      </w:r>
      <w:r w:rsidRPr="003807A6">
        <w:t xml:space="preserve">информации. Вместе с тем,  указанная норма </w:t>
      </w:r>
      <w:r w:rsidRPr="000A7903">
        <w:rPr>
          <w:b/>
        </w:rPr>
        <w:t xml:space="preserve">обязывает </w:t>
      </w:r>
      <w:r w:rsidRPr="003807A6">
        <w:t>учредителя уведомить регистрирующий орган о произошедших изменениях, в частности, при: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- изменении места нахождения учредителя и (или) редакции;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- изменении периодичности выпуска средства массовой информации;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- изменении максимального объема средства массовой информации;</w:t>
      </w:r>
    </w:p>
    <w:p w:rsidR="002B1A44" w:rsidRDefault="002B1A44" w:rsidP="002B1A44">
      <w:pPr>
        <w:spacing w:line="276" w:lineRule="auto"/>
        <w:ind w:firstLine="709"/>
        <w:jc w:val="both"/>
      </w:pPr>
      <w:r w:rsidRPr="003807A6">
        <w:t>- принятия решения о прекращении, приостановлении или возобновлении деятельности средства массовой информации.</w:t>
      </w:r>
    </w:p>
    <w:p w:rsidR="002B1A44" w:rsidRDefault="002B1A44" w:rsidP="002B1A44">
      <w:pPr>
        <w:spacing w:line="276" w:lineRule="auto"/>
        <w:ind w:firstLine="709"/>
        <w:jc w:val="both"/>
      </w:pPr>
      <w:r>
        <w:t xml:space="preserve">Уведомление осуществляется в письменной форме </w:t>
      </w:r>
      <w:r w:rsidRPr="000A7903">
        <w:rPr>
          <w:b/>
        </w:rPr>
        <w:t>в течение одного месяца со дня (с даты) произошедших изменений</w:t>
      </w:r>
      <w:r>
        <w:t xml:space="preserve">. </w:t>
      </w:r>
    </w:p>
    <w:p w:rsidR="002B1A44" w:rsidRDefault="002B1A44" w:rsidP="002B1A44">
      <w:pPr>
        <w:spacing w:line="276" w:lineRule="auto"/>
        <w:ind w:firstLine="709"/>
        <w:jc w:val="both"/>
      </w:pPr>
      <w:r>
        <w:t>Изменение, исключение, добавление литера, корпуса, этажа, номера дома, комнаты также являются изменениями местонахождения (адреса) редакции и (или) учредителя.</w:t>
      </w:r>
    </w:p>
    <w:p w:rsidR="002B1A44" w:rsidRDefault="002B1A44" w:rsidP="002B1A44">
      <w:pPr>
        <w:spacing w:line="276" w:lineRule="auto"/>
        <w:ind w:firstLine="709"/>
        <w:jc w:val="both"/>
      </w:pPr>
      <w:r>
        <w:t>Обращаем  Ваше внимание на то, что в качестве регистрирующего органа для сетевых изданий выступает Роскомнадзор, а не его территориальный орган.</w:t>
      </w:r>
    </w:p>
    <w:p w:rsidR="002B1A44" w:rsidRPr="003C0F30" w:rsidRDefault="000A7903" w:rsidP="000A7903">
      <w:pPr>
        <w:pStyle w:val="ac"/>
        <w:spacing w:line="276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="002B1A44" w:rsidRPr="003C0F30">
        <w:rPr>
          <w:b/>
          <w:szCs w:val="28"/>
        </w:rPr>
        <w:t xml:space="preserve">Соблюдение статьи 20 </w:t>
      </w:r>
      <w:r w:rsidR="000A22A0" w:rsidRPr="003C0F30">
        <w:rPr>
          <w:b/>
        </w:rPr>
        <w:t>Закона</w:t>
      </w:r>
      <w:r w:rsidR="000A22A0">
        <w:rPr>
          <w:b/>
        </w:rPr>
        <w:t xml:space="preserve"> </w:t>
      </w:r>
      <w:r w:rsidR="000A22A0" w:rsidRPr="003C0F30">
        <w:rPr>
          <w:b/>
        </w:rPr>
        <w:t>Российской</w:t>
      </w:r>
      <w:r w:rsidR="002B1A44" w:rsidRPr="003C0F30">
        <w:rPr>
          <w:b/>
        </w:rPr>
        <w:t xml:space="preserve"> Федерации </w:t>
      </w:r>
      <w:r w:rsidR="002B1A44" w:rsidRPr="003C0F30">
        <w:rPr>
          <w:b/>
          <w:szCs w:val="28"/>
        </w:rPr>
        <w:t xml:space="preserve">от 27.12.1991  </w:t>
      </w:r>
    </w:p>
    <w:p w:rsidR="002B1A44" w:rsidRPr="00172D93" w:rsidRDefault="002B1A44" w:rsidP="000A7903">
      <w:pPr>
        <w:spacing w:line="276" w:lineRule="auto"/>
        <w:jc w:val="both"/>
        <w:rPr>
          <w:b/>
          <w:szCs w:val="28"/>
        </w:rPr>
      </w:pPr>
      <w:r w:rsidRPr="00172D93">
        <w:rPr>
          <w:b/>
          <w:szCs w:val="28"/>
        </w:rPr>
        <w:t>№ 2124-1 «О средствах массовой информации»</w:t>
      </w:r>
    </w:p>
    <w:p w:rsidR="002B1A44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60F16">
        <w:rPr>
          <w:sz w:val="28"/>
          <w:szCs w:val="28"/>
        </w:rPr>
        <w:t>татьей 20 Закона о СМИ предусмотрено</w:t>
      </w:r>
      <w:r>
        <w:rPr>
          <w:sz w:val="28"/>
          <w:szCs w:val="28"/>
        </w:rPr>
        <w:t>,</w:t>
      </w:r>
      <w:r w:rsidRPr="00E60F16">
        <w:rPr>
          <w:sz w:val="28"/>
          <w:szCs w:val="28"/>
        </w:rPr>
        <w:t xml:space="preserve"> </w:t>
      </w:r>
      <w:r>
        <w:rPr>
          <w:sz w:val="28"/>
          <w:szCs w:val="28"/>
        </w:rPr>
        <w:t>что к</w:t>
      </w:r>
      <w:r w:rsidRPr="00E60F16">
        <w:rPr>
          <w:sz w:val="28"/>
          <w:szCs w:val="28"/>
        </w:rPr>
        <w:t xml:space="preserve">опия устава редакции или заменяющего его договора </w:t>
      </w:r>
      <w:r w:rsidRPr="00E60F16">
        <w:rPr>
          <w:b/>
          <w:sz w:val="28"/>
          <w:szCs w:val="28"/>
        </w:rPr>
        <w:t>направляется в регистрирующий орган</w:t>
      </w:r>
      <w:r w:rsidRPr="00E60F16">
        <w:rPr>
          <w:sz w:val="28"/>
          <w:szCs w:val="28"/>
        </w:rPr>
        <w:t xml:space="preserve"> не позднее трех месяцев со дня первого выхода в свет средства массовой информации. </w:t>
      </w:r>
    </w:p>
    <w:p w:rsidR="002B1A44" w:rsidRPr="00E60F16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0F16">
        <w:rPr>
          <w:sz w:val="28"/>
          <w:szCs w:val="28"/>
        </w:rPr>
        <w:t xml:space="preserve">Устав редакции средства массовой информации </w:t>
      </w:r>
      <w:r w:rsidRPr="00E60F16">
        <w:rPr>
          <w:b/>
          <w:sz w:val="28"/>
          <w:szCs w:val="28"/>
        </w:rPr>
        <w:t>принимается на общем собрании коллектива журналистов</w:t>
      </w:r>
      <w:r w:rsidRPr="00E60F16">
        <w:rPr>
          <w:sz w:val="28"/>
          <w:szCs w:val="28"/>
        </w:rPr>
        <w:t xml:space="preserve"> - штатных сотрудников редакции большинством голосов при наличии не менее двух третей его состава и </w:t>
      </w:r>
      <w:r w:rsidRPr="00E60F16">
        <w:rPr>
          <w:b/>
          <w:sz w:val="28"/>
          <w:szCs w:val="28"/>
        </w:rPr>
        <w:t>утверждается учредителем</w:t>
      </w:r>
      <w:r w:rsidRPr="00E60F16">
        <w:rPr>
          <w:sz w:val="28"/>
          <w:szCs w:val="28"/>
        </w:rPr>
        <w:t>.</w:t>
      </w:r>
    </w:p>
    <w:p w:rsidR="002B1A44" w:rsidRPr="00E60F16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60F16">
        <w:rPr>
          <w:sz w:val="28"/>
          <w:szCs w:val="28"/>
        </w:rPr>
        <w:t>В уставе редакции должны быть определены:</w:t>
      </w:r>
    </w:p>
    <w:p w:rsidR="002B1A44" w:rsidRPr="00E60F16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0" w:name="Par318"/>
      <w:bookmarkEnd w:id="0"/>
      <w:r w:rsidRPr="00E60F16">
        <w:rPr>
          <w:sz w:val="28"/>
          <w:szCs w:val="28"/>
        </w:rPr>
        <w:t>1) взаимные права и обязанности учредителя, редакции, главного редактора;</w:t>
      </w:r>
    </w:p>
    <w:p w:rsidR="002B1A44" w:rsidRPr="00E60F16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60F16">
        <w:rPr>
          <w:sz w:val="28"/>
          <w:szCs w:val="28"/>
        </w:rPr>
        <w:t>2) полномочия коллектива журналистов - штатных сотрудников редакции;</w:t>
      </w:r>
    </w:p>
    <w:p w:rsidR="002B1A44" w:rsidRPr="00E60F16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60F16">
        <w:rPr>
          <w:sz w:val="28"/>
          <w:szCs w:val="28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2B1A44" w:rsidRPr="00E60F16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60F16">
        <w:rPr>
          <w:sz w:val="28"/>
          <w:szCs w:val="28"/>
        </w:rPr>
        <w:t>4) основания и порядок прекращения и приостановления деятельности средства массовой информации;</w:t>
      </w:r>
    </w:p>
    <w:p w:rsidR="002B1A44" w:rsidRPr="00E60F16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" w:name="Par322"/>
      <w:bookmarkEnd w:id="1"/>
      <w:r w:rsidRPr="00E60F16">
        <w:rPr>
          <w:sz w:val="28"/>
          <w:szCs w:val="28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2B1A44" w:rsidRPr="00E60F16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60F16">
        <w:rPr>
          <w:sz w:val="28"/>
          <w:szCs w:val="28"/>
        </w:rPr>
        <w:t xml:space="preserve">6) порядок утверждения и изменения устава редакции, а также иные положения, предусмотренные </w:t>
      </w:r>
      <w:r>
        <w:rPr>
          <w:sz w:val="28"/>
          <w:szCs w:val="28"/>
        </w:rPr>
        <w:t xml:space="preserve">указанным </w:t>
      </w:r>
      <w:r w:rsidRPr="00E60F16">
        <w:rPr>
          <w:sz w:val="28"/>
          <w:szCs w:val="28"/>
        </w:rPr>
        <w:t>Законом и другими законодательными актами.</w:t>
      </w:r>
    </w:p>
    <w:p w:rsidR="002B1A44" w:rsidRPr="00E60F16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0F16">
        <w:rPr>
          <w:sz w:val="28"/>
          <w:szCs w:val="28"/>
        </w:rPr>
        <w:t xml:space="preserve">До утверждения устава редакции, а также если редакция состоит менее чем из десяти человек, ее отношения с учредителем, включая вопросы, перечисленные в </w:t>
      </w:r>
      <w:hyperlink w:anchor="Par318" w:tooltip="1) взаимные права и обязанности учредителя, редакции, главного редактора;" w:history="1">
        <w:r w:rsidRPr="00E60F16">
          <w:rPr>
            <w:sz w:val="28"/>
            <w:szCs w:val="28"/>
          </w:rPr>
          <w:t>пунктах 1</w:t>
        </w:r>
      </w:hyperlink>
      <w:r w:rsidRPr="00E60F16">
        <w:rPr>
          <w:sz w:val="28"/>
          <w:szCs w:val="28"/>
        </w:rPr>
        <w:t xml:space="preserve"> - </w:t>
      </w:r>
      <w:hyperlink w:anchor="Par322" w:tooltip="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" w:history="1">
        <w:r w:rsidRPr="00E60F16">
          <w:rPr>
            <w:sz w:val="28"/>
            <w:szCs w:val="28"/>
          </w:rPr>
          <w:t>5</w:t>
        </w:r>
      </w:hyperlink>
      <w:r w:rsidRPr="00E60F16">
        <w:rPr>
          <w:sz w:val="28"/>
          <w:szCs w:val="28"/>
        </w:rPr>
        <w:t>, могут определяться заменяющим устав договором между учредителем и редакцией (главным редактором).</w:t>
      </w:r>
    </w:p>
    <w:p w:rsidR="002B1A44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0F16">
        <w:rPr>
          <w:sz w:val="28"/>
          <w:szCs w:val="28"/>
        </w:rPr>
        <w:t>Устав редакции, организуемой в качестве предприятия, может являться одновременно уставом данного предприятия. В этом случае устав редакции должен соответствовать также законодательству о предприятиях и предпринимательской деятельности.</w:t>
      </w:r>
    </w:p>
    <w:p w:rsidR="000A7903" w:rsidRPr="000A7903" w:rsidRDefault="000A7903" w:rsidP="002B1A44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903">
        <w:rPr>
          <w:b/>
          <w:sz w:val="28"/>
          <w:szCs w:val="28"/>
        </w:rPr>
        <w:t>В случае, если учредителями (соучредителями) СМИ являются два и более лиц, устав редакции СМИ должен быть утвержден всеми соучредителями СМИ.</w:t>
      </w:r>
    </w:p>
    <w:p w:rsidR="002B1A44" w:rsidRDefault="002B1A44" w:rsidP="002B1A4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Обращаем Ваше внимание на то, что при внесении изменений в устав редакции, его копию (в последней редакции) также необходимо направлять в адрес регистрирующего органа.  </w:t>
      </w:r>
    </w:p>
    <w:p w:rsidR="002B1A44" w:rsidRDefault="002B1A44" w:rsidP="002B1A4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смене главного редактора СМИ, требуется внесение изменений в договор, заменяющий устав редакции СМИ, с последующим направлением его копии в адрес регистрирующего органа. </w:t>
      </w:r>
    </w:p>
    <w:p w:rsidR="002B1A44" w:rsidRPr="000A7903" w:rsidRDefault="002B1A44" w:rsidP="000A7903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b/>
          <w:szCs w:val="28"/>
        </w:rPr>
      </w:pPr>
      <w:r w:rsidRPr="00172D93">
        <w:rPr>
          <w:b/>
          <w:szCs w:val="28"/>
        </w:rPr>
        <w:t xml:space="preserve">Соблюдение статьи 27 </w:t>
      </w:r>
      <w:r>
        <w:rPr>
          <w:b/>
        </w:rPr>
        <w:t xml:space="preserve">Закона </w:t>
      </w:r>
      <w:r w:rsidRPr="00172D93">
        <w:rPr>
          <w:b/>
        </w:rPr>
        <w:t xml:space="preserve">Российской Федерации </w:t>
      </w:r>
      <w:r w:rsidRPr="00172D93">
        <w:rPr>
          <w:b/>
          <w:szCs w:val="28"/>
        </w:rPr>
        <w:t xml:space="preserve">от </w:t>
      </w:r>
      <w:proofErr w:type="gramStart"/>
      <w:r w:rsidRPr="00172D93">
        <w:rPr>
          <w:b/>
          <w:szCs w:val="28"/>
        </w:rPr>
        <w:t xml:space="preserve">27.12.1991  </w:t>
      </w:r>
      <w:r w:rsidRPr="000A7903">
        <w:rPr>
          <w:b/>
          <w:szCs w:val="28"/>
        </w:rPr>
        <w:t>№</w:t>
      </w:r>
      <w:proofErr w:type="gramEnd"/>
      <w:r w:rsidRPr="000A7903">
        <w:rPr>
          <w:b/>
          <w:szCs w:val="28"/>
        </w:rPr>
        <w:t xml:space="preserve"> 2124-1 «О средствах массовой информации»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>
        <w:t xml:space="preserve">Сетевое издание должно содержать </w:t>
      </w:r>
      <w:r w:rsidRPr="003807A6">
        <w:t>следующие сведения: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1) наименование (название) издания;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2) учредитель (соучредители);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3) фамилия, инициалы главного редактора;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4) адреса электронной почты и номер телефона редакции;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5)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2B1A44" w:rsidRPr="003807A6" w:rsidRDefault="002B1A44" w:rsidP="002B1A44">
      <w:pPr>
        <w:spacing w:line="276" w:lineRule="auto"/>
        <w:ind w:firstLine="709"/>
        <w:jc w:val="both"/>
      </w:pPr>
      <w:r w:rsidRPr="003807A6"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2B1A44" w:rsidRDefault="002B1A44" w:rsidP="002B1A44">
      <w:pPr>
        <w:spacing w:line="276" w:lineRule="auto"/>
        <w:ind w:firstLine="709"/>
        <w:jc w:val="both"/>
      </w:pPr>
      <w:r w:rsidRPr="003807A6">
        <w:t xml:space="preserve">Все вышеперечисленные сведения </w:t>
      </w:r>
      <w:r w:rsidRPr="003807A6">
        <w:rPr>
          <w:b/>
        </w:rPr>
        <w:t>являются обязательными для указания</w:t>
      </w:r>
      <w:r w:rsidRPr="003807A6">
        <w:t xml:space="preserve"> в выходных данных.</w:t>
      </w:r>
    </w:p>
    <w:p w:rsidR="002B1A44" w:rsidRDefault="002B1A44" w:rsidP="002B1A44">
      <w:pPr>
        <w:spacing w:line="276" w:lineRule="auto"/>
        <w:ind w:firstLine="709"/>
        <w:jc w:val="both"/>
      </w:pPr>
      <w:r>
        <w:t>При подготовке выходных данных необходимо особое внимание обратить на то, что:</w:t>
      </w:r>
    </w:p>
    <w:p w:rsidR="002B1A44" w:rsidRDefault="002B1A44" w:rsidP="002B1A44">
      <w:pPr>
        <w:spacing w:line="276" w:lineRule="auto"/>
        <w:ind w:firstLine="709"/>
        <w:jc w:val="both"/>
      </w:pPr>
      <w: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 (выписке из реестра средств массовой информации);</w:t>
      </w:r>
    </w:p>
    <w:p w:rsidR="002B1A44" w:rsidRDefault="002B1A44" w:rsidP="002B1A44">
      <w:pPr>
        <w:spacing w:line="276" w:lineRule="auto"/>
        <w:ind w:firstLine="709"/>
        <w:jc w:val="both"/>
      </w:pPr>
      <w:r>
        <w:t>- необходимо указывать всех соучредителей СМИ;</w:t>
      </w:r>
    </w:p>
    <w:p w:rsidR="002B1A44" w:rsidRDefault="002B1A44" w:rsidP="002B1A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t>и.о</w:t>
      </w:r>
      <w:proofErr w:type="spellEnd"/>
      <w:r>
        <w:t xml:space="preserve">. главного редактора или </w:t>
      </w:r>
      <w:proofErr w:type="spellStart"/>
      <w:r>
        <w:t>врио</w:t>
      </w:r>
      <w:proofErr w:type="spellEnd"/>
      <w:r>
        <w:t xml:space="preserve"> главного редактора;</w:t>
      </w:r>
    </w:p>
    <w:p w:rsidR="002B1A44" w:rsidRDefault="002B1A44" w:rsidP="002B1A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2B1A44" w:rsidRDefault="002B1A44" w:rsidP="002B1A44">
      <w:pPr>
        <w:spacing w:line="276" w:lineRule="auto"/>
        <w:ind w:firstLine="709"/>
        <w:contextualSpacing/>
        <w:jc w:val="both"/>
      </w:pPr>
      <w:r>
        <w:t>Регистрирующим органом является тот орган, которым выдано свидетельство о регистрации СМИ (зарегистрировано СМИ).</w:t>
      </w:r>
    </w:p>
    <w:p w:rsidR="002B1A44" w:rsidRDefault="002B1A44" w:rsidP="002B1A44">
      <w:pPr>
        <w:spacing w:line="276" w:lineRule="auto"/>
        <w:ind w:firstLine="709"/>
        <w:jc w:val="both"/>
      </w:pPr>
      <w:r>
        <w:t>Допускается использование в выходных данных СМИ официальной сокращенной формы наименования регистрирующего органа (например, Федеральная служба по надзору в сфере связи, информационных технологий и массовых коммуникаций - Роскомнадзор).</w:t>
      </w:r>
    </w:p>
    <w:p w:rsidR="002B1A44" w:rsidRDefault="002B1A44" w:rsidP="002B1A44">
      <w:pPr>
        <w:spacing w:line="276" w:lineRule="auto"/>
        <w:ind w:firstLine="709"/>
        <w:jc w:val="both"/>
      </w:pPr>
      <w:r>
        <w:t>Обращаем Ваше внимание, что в случае внесения изменений в запись о регистрации СМИ в выходных данных указывается наименование того  регистрирующего органа, которым внесены соответствующие изменения  (присвоен новый регистрационный номер).</w:t>
      </w:r>
    </w:p>
    <w:p w:rsidR="002B1A44" w:rsidRDefault="002B1A44" w:rsidP="002B1A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Дополнительно сообщаем, что в случае размещения сетевым изданием материалов, подготовленных информационным агентством, они должны сопровождаться его наименованием (названием).</w:t>
      </w:r>
    </w:p>
    <w:p w:rsidR="002B1A44" w:rsidRPr="00172D93" w:rsidRDefault="002B1A44" w:rsidP="002B1A44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72D93">
        <w:rPr>
          <w:b/>
          <w:sz w:val="28"/>
          <w:szCs w:val="28"/>
        </w:rPr>
        <w:t xml:space="preserve">Соблюдение части 4 статьи 12 Федерального закона от 29.12.2010 № </w:t>
      </w:r>
    </w:p>
    <w:p w:rsidR="002B1A44" w:rsidRDefault="002B1A44" w:rsidP="000A7903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172D93">
        <w:rPr>
          <w:b/>
          <w:sz w:val="28"/>
          <w:szCs w:val="28"/>
        </w:rPr>
        <w:t xml:space="preserve">436-ФЗ </w:t>
      </w:r>
      <w:r>
        <w:rPr>
          <w:b/>
          <w:sz w:val="28"/>
          <w:szCs w:val="28"/>
        </w:rPr>
        <w:t>«</w:t>
      </w:r>
      <w:r w:rsidRPr="00172D93">
        <w:rPr>
          <w:b/>
          <w:sz w:val="28"/>
          <w:szCs w:val="28"/>
        </w:rPr>
        <w:t>О защите детей от информации, причиняющей вред их здоровью и развитию</w:t>
      </w:r>
      <w:r>
        <w:rPr>
          <w:b/>
          <w:sz w:val="28"/>
          <w:szCs w:val="28"/>
        </w:rPr>
        <w:t>»</w:t>
      </w:r>
      <w:r w:rsidRPr="00172D93">
        <w:rPr>
          <w:b/>
          <w:sz w:val="28"/>
          <w:szCs w:val="28"/>
        </w:rPr>
        <w:t xml:space="preserve"> (далее – Федеральный закон № 436-ФЗ)</w:t>
      </w:r>
      <w:r>
        <w:rPr>
          <w:b/>
          <w:sz w:val="28"/>
          <w:szCs w:val="28"/>
        </w:rPr>
        <w:t>.</w:t>
      </w:r>
    </w:p>
    <w:p w:rsidR="002B1A44" w:rsidRPr="008B40D3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40D3">
        <w:rPr>
          <w:sz w:val="28"/>
          <w:szCs w:val="28"/>
        </w:rPr>
        <w:t>Статьей 6 Федерального закона №436-ФЗ предусмотрено, ч</w:t>
      </w:r>
      <w:r>
        <w:rPr>
          <w:sz w:val="28"/>
          <w:szCs w:val="28"/>
        </w:rPr>
        <w:t>т</w:t>
      </w:r>
      <w:r w:rsidRPr="008B40D3">
        <w:rPr>
          <w:sz w:val="28"/>
          <w:szCs w:val="28"/>
        </w:rPr>
        <w:t>о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</w:t>
      </w:r>
      <w:r>
        <w:rPr>
          <w:sz w:val="28"/>
          <w:szCs w:val="28"/>
        </w:rPr>
        <w:t xml:space="preserve"> </w:t>
      </w:r>
      <w:r w:rsidRPr="008B40D3">
        <w:rPr>
          <w:sz w:val="28"/>
          <w:szCs w:val="28"/>
        </w:rPr>
        <w:t>(или) экспертных организаций) до начала ее оборота  на территории Российской Федерации.</w:t>
      </w:r>
    </w:p>
    <w:p w:rsidR="002B1A44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F541B">
        <w:rPr>
          <w:sz w:val="28"/>
          <w:szCs w:val="28"/>
        </w:rPr>
        <w:t xml:space="preserve">Классификация информационной продукции осуществляется в соответствии с требованиями указанного Федерального закона по следующим категориям информационной </w:t>
      </w:r>
      <w:r w:rsidRPr="00F965C2">
        <w:rPr>
          <w:sz w:val="28"/>
          <w:szCs w:val="28"/>
        </w:rPr>
        <w:t>продукции:</w:t>
      </w:r>
    </w:p>
    <w:p w:rsidR="002B1A44" w:rsidRPr="00F965C2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965C2">
        <w:rPr>
          <w:sz w:val="28"/>
          <w:szCs w:val="28"/>
        </w:rPr>
        <w:t>1) информационная продукция для детей, не достигших возраста шести лет;</w:t>
      </w:r>
    </w:p>
    <w:p w:rsidR="002B1A44" w:rsidRPr="00F965C2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965C2">
        <w:rPr>
          <w:sz w:val="28"/>
          <w:szCs w:val="28"/>
        </w:rPr>
        <w:t>2) информационная продукция для детей, достигших возраста шести лет;</w:t>
      </w:r>
    </w:p>
    <w:p w:rsidR="002B1A44" w:rsidRPr="00F965C2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965C2">
        <w:rPr>
          <w:sz w:val="28"/>
          <w:szCs w:val="28"/>
        </w:rPr>
        <w:t>3) информационная продукция для детей, достигших возраста двенадцати лет;</w:t>
      </w:r>
    </w:p>
    <w:p w:rsidR="002B1A44" w:rsidRPr="00F965C2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965C2">
        <w:rPr>
          <w:sz w:val="28"/>
          <w:szCs w:val="28"/>
        </w:rPr>
        <w:t>4) информационная продукция для детей, достигших возраста шестнадцати лет;</w:t>
      </w:r>
    </w:p>
    <w:p w:rsidR="002B1A44" w:rsidRPr="00F965C2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965C2">
        <w:rPr>
          <w:sz w:val="28"/>
          <w:szCs w:val="28"/>
        </w:rPr>
        <w:t>5) информационная продукция, запрещенная для детей (информационная продукция, содержащая информацию, предусмотренную ч</w:t>
      </w:r>
      <w:r>
        <w:rPr>
          <w:sz w:val="28"/>
          <w:szCs w:val="28"/>
        </w:rPr>
        <w:t>.</w:t>
      </w:r>
      <w:r w:rsidRPr="00F965C2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Pr="00F965C2">
        <w:rPr>
          <w:sz w:val="28"/>
          <w:szCs w:val="28"/>
        </w:rPr>
        <w:t xml:space="preserve">5 </w:t>
      </w:r>
      <w:r>
        <w:rPr>
          <w:sz w:val="28"/>
          <w:szCs w:val="28"/>
        </w:rPr>
        <w:t>Федерального закона № 436-ФЗ</w:t>
      </w:r>
      <w:r w:rsidRPr="00F965C2">
        <w:rPr>
          <w:sz w:val="28"/>
          <w:szCs w:val="28"/>
        </w:rPr>
        <w:t>).</w:t>
      </w:r>
    </w:p>
    <w:p w:rsidR="002B1A44" w:rsidRPr="007E60CB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1 ст. 12 Федерального закона № 436-ФЗ установлено, что о</w:t>
      </w:r>
      <w:r w:rsidRPr="007E60CB">
        <w:rPr>
          <w:sz w:val="28"/>
          <w:szCs w:val="28"/>
        </w:rPr>
        <w:t xml:space="preserve">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</w:t>
      </w:r>
      <w:r>
        <w:rPr>
          <w:sz w:val="28"/>
          <w:szCs w:val="28"/>
        </w:rPr>
        <w:t xml:space="preserve">указанного </w:t>
      </w:r>
      <w:r w:rsidRPr="007E60CB">
        <w:rPr>
          <w:sz w:val="28"/>
          <w:szCs w:val="28"/>
        </w:rPr>
        <w:t>Федерального закона ее производителем и (или) распространителем следующим образом:</w:t>
      </w:r>
    </w:p>
    <w:p w:rsidR="002B1A44" w:rsidRPr="007E60CB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E60CB">
        <w:rPr>
          <w:sz w:val="28"/>
          <w:szCs w:val="28"/>
        </w:rPr>
        <w:t xml:space="preserve">1) применительно к категории информационной продукции для детей, не достигших возраста шести лет, - в виде цифры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>;</w:t>
      </w:r>
    </w:p>
    <w:p w:rsidR="002B1A44" w:rsidRPr="007E60CB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E60CB">
        <w:rPr>
          <w:sz w:val="28"/>
          <w:szCs w:val="28"/>
        </w:rPr>
        <w:t xml:space="preserve">2) применительно к категории информационной продукции для детей, достигших возраста шести лет, - в виде цифры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для детей старше шести лет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>;</w:t>
      </w:r>
    </w:p>
    <w:p w:rsidR="002B1A44" w:rsidRPr="007E60CB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E60CB">
        <w:rPr>
          <w:sz w:val="28"/>
          <w:szCs w:val="28"/>
        </w:rPr>
        <w:t xml:space="preserve">3) применительно к категории информационной продукции для детей, достигших возраста двенадцати лет, - в виде цифры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для детей старше 12 лет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>;</w:t>
      </w:r>
    </w:p>
    <w:p w:rsidR="002B1A44" w:rsidRPr="007E60CB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E60CB">
        <w:rPr>
          <w:sz w:val="28"/>
          <w:szCs w:val="28"/>
        </w:rPr>
        <w:t xml:space="preserve">4) применительно к категории информационной продукции для детей, достигших возраста шестнадцати лет, - в виде цифры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для детей старше 16 лет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>;</w:t>
      </w:r>
    </w:p>
    <w:p w:rsidR="002B1A44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E60CB">
        <w:rPr>
          <w:sz w:val="28"/>
          <w:szCs w:val="28"/>
        </w:rPr>
        <w:t xml:space="preserve">5) применительно к категории информационной продукции, запрещенной для детей, - в виде цифры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запрещено для детей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>.</w:t>
      </w:r>
    </w:p>
    <w:p w:rsidR="000A7903" w:rsidRPr="000A7903" w:rsidRDefault="000A7903" w:rsidP="002B1A44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Частью 6 статьи 11 </w:t>
      </w:r>
      <w:r w:rsidRPr="008B40D3">
        <w:rPr>
          <w:sz w:val="28"/>
          <w:szCs w:val="28"/>
        </w:rPr>
        <w:t>Федерального закона № 436-ФЗ</w:t>
      </w:r>
      <w:r>
        <w:rPr>
          <w:sz w:val="28"/>
          <w:szCs w:val="28"/>
        </w:rPr>
        <w:t xml:space="preserve"> закона предусмотрено, что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</w:t>
      </w:r>
      <w:r w:rsidRPr="000A7903">
        <w:rPr>
          <w:b/>
          <w:sz w:val="28"/>
          <w:szCs w:val="28"/>
        </w:rPr>
        <w:t>Указанный знак размещается на афишах и иных объявлениях о проведении зрелищного мероприятия.</w:t>
      </w:r>
    </w:p>
    <w:p w:rsidR="000A7903" w:rsidRDefault="000A7903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3 ст. 12 </w:t>
      </w:r>
      <w:r w:rsidRPr="008B40D3">
        <w:rPr>
          <w:sz w:val="28"/>
          <w:szCs w:val="28"/>
        </w:rPr>
        <w:t>Федерального закона № 436-ФЗ</w:t>
      </w:r>
      <w:r>
        <w:rPr>
          <w:sz w:val="28"/>
          <w:szCs w:val="28"/>
        </w:rPr>
        <w:t xml:space="preserve"> предусмотрено, что размер знака информационной продукции </w:t>
      </w:r>
      <w:r w:rsidRPr="000A7903">
        <w:rPr>
          <w:b/>
          <w:sz w:val="28"/>
          <w:szCs w:val="28"/>
        </w:rPr>
        <w:t>должен составлять не менее чем пять процентов</w:t>
      </w:r>
      <w:r>
        <w:rPr>
          <w:sz w:val="28"/>
          <w:szCs w:val="28"/>
        </w:rPr>
        <w:t xml:space="preserve"> площади афиши или иного объявления о проведении соответствующего зрелищного мероприятия. </w:t>
      </w:r>
    </w:p>
    <w:p w:rsidR="002B1A44" w:rsidRPr="00CE4EE0" w:rsidRDefault="002B1A44" w:rsidP="002B1A44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8B40D3">
        <w:rPr>
          <w:sz w:val="28"/>
          <w:szCs w:val="28"/>
        </w:rPr>
        <w:t xml:space="preserve">огласно ч.  4 ст. 12 Федерального закона № 436-ФЗ </w:t>
      </w:r>
      <w:r w:rsidRPr="008B40D3">
        <w:rPr>
          <w:b/>
          <w:sz w:val="28"/>
          <w:szCs w:val="28"/>
        </w:rPr>
        <w:t>знак информационной продукции размещается в публикуемых программах теле- и радиопередач, перечнях и каталогах информационной продукции,</w:t>
      </w:r>
      <w:r w:rsidRPr="008B40D3">
        <w:rPr>
          <w:sz w:val="28"/>
          <w:szCs w:val="28"/>
        </w:rPr>
        <w:t xml:space="preserve"> </w:t>
      </w:r>
      <w:r w:rsidRPr="00CE4EE0">
        <w:rPr>
          <w:b/>
          <w:sz w:val="28"/>
          <w:szCs w:val="28"/>
        </w:rPr>
        <w:t>а равно и в такой информационной продукции, размещаемой в информационно-телекоммуникационных сетях.</w:t>
      </w:r>
    </w:p>
    <w:p w:rsidR="002B1A44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Частью </w:t>
      </w:r>
      <w:r w:rsidRPr="008B40D3">
        <w:rPr>
          <w:sz w:val="28"/>
          <w:szCs w:val="28"/>
        </w:rPr>
        <w:t xml:space="preserve">4.1 ст. </w:t>
      </w:r>
      <w:r>
        <w:rPr>
          <w:sz w:val="28"/>
          <w:szCs w:val="28"/>
        </w:rPr>
        <w:t xml:space="preserve">12 Федерального закона № 436-ФЗ, при этом, </w:t>
      </w:r>
      <w:r w:rsidRPr="008B40D3">
        <w:rPr>
          <w:sz w:val="28"/>
          <w:szCs w:val="28"/>
        </w:rPr>
        <w:t>предусмотрено, что</w:t>
      </w:r>
      <w:r>
        <w:rPr>
          <w:sz w:val="28"/>
          <w:szCs w:val="28"/>
        </w:rPr>
        <w:t xml:space="preserve">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продукции, гражданско-правовой  договор, по которому на указанное лицо возлагается обязанность обозначить знаком информационной продукции в соответствии со ст. 12 Федерального закона № 436-ФЗ  такие программы теле- и (или) каталоги информационной продукции. </w:t>
      </w:r>
    </w:p>
    <w:p w:rsidR="002B1A44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необходимость обеспечения соблюдения требований ч.4 </w:t>
      </w:r>
      <w:r w:rsidRPr="008B40D3">
        <w:rPr>
          <w:sz w:val="28"/>
          <w:szCs w:val="28"/>
        </w:rPr>
        <w:t>ст. 12 Федерального закона № 436-ФЗ</w:t>
      </w:r>
      <w:r>
        <w:rPr>
          <w:sz w:val="28"/>
          <w:szCs w:val="28"/>
        </w:rPr>
        <w:t xml:space="preserve"> и размещении </w:t>
      </w:r>
      <w:r w:rsidRPr="007E60CB">
        <w:rPr>
          <w:sz w:val="28"/>
          <w:szCs w:val="28"/>
        </w:rPr>
        <w:t>знака информационной продукции в публикуемых программах теле- и радиопередач, перечнях и кат</w:t>
      </w:r>
      <w:r>
        <w:rPr>
          <w:sz w:val="28"/>
          <w:szCs w:val="28"/>
        </w:rPr>
        <w:t>алогах информационной продукции.</w:t>
      </w:r>
    </w:p>
    <w:p w:rsidR="002B1A44" w:rsidRDefault="002B1A44" w:rsidP="002B1A44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предупреждения нарушений требований законодательства предлагаем:</w:t>
      </w:r>
    </w:p>
    <w:p w:rsidR="002B1A44" w:rsidRDefault="002B1A44" w:rsidP="002B1A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  <w:szCs w:val="28"/>
        </w:rPr>
        <w:t xml:space="preserve">- </w:t>
      </w:r>
      <w:r>
        <w:rPr>
          <w:rFonts w:eastAsiaTheme="minorEastAsia"/>
          <w:szCs w:val="28"/>
        </w:rPr>
        <w:t xml:space="preserve">в случае изменения места нахождения учредителя и (или) редакции, </w:t>
      </w:r>
      <w:r>
        <w:t>изменения периодичности выпуска  и максимального объема средства массовой информации, а также наличия иных, предусмотренных ст. 11 Закона о СМИ обстоятельств, направить соответствующее уведомление в адрес регистрирующего органа;</w:t>
      </w:r>
    </w:p>
    <w:p w:rsidR="002B1A44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проанализировать содержание устава (договора, его заменяющего) редакции возглавляемого Вами СМИ на предмет соответствия требованиям ст. 20 Закона о СМИ (в том числе соблюдения порядка принятия и утверждения устава). При внесении изменений в устав редакции СМИ (заменяющий его договор) – рассмотреть вопрос о направлении копии в актуальной редакции в адрес регистрирующего органа;</w:t>
      </w:r>
    </w:p>
    <w:p w:rsidR="002B1A44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выходные данные СМИ на предмет их соответствия требованиям ст. 27 Закона о СМИ и при необходимости внести соответствующие изменения.</w:t>
      </w:r>
    </w:p>
    <w:p w:rsidR="002B1A44" w:rsidRDefault="002B1A44" w:rsidP="002B1A4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60F16">
        <w:rPr>
          <w:sz w:val="28"/>
          <w:szCs w:val="28"/>
        </w:rPr>
        <w:t>При возникновении вопросов, связанных с обеспечением исполнения в деятельности СМИ требований законодательства</w:t>
      </w:r>
      <w:r>
        <w:rPr>
          <w:sz w:val="28"/>
          <w:szCs w:val="28"/>
        </w:rPr>
        <w:t xml:space="preserve"> предлагаем обращаться в адрес Управления Роскомнадзора по Калужской области (г. Калуга, ул. Дзержинского, д.1/46) либо контактным телефонам: (</w:t>
      </w:r>
      <w:r w:rsidR="006E71D8">
        <w:rPr>
          <w:sz w:val="28"/>
          <w:szCs w:val="28"/>
        </w:rPr>
        <w:t xml:space="preserve">4842) </w:t>
      </w:r>
      <w:r>
        <w:rPr>
          <w:sz w:val="28"/>
          <w:szCs w:val="28"/>
        </w:rPr>
        <w:t>27-73-16.</w:t>
      </w:r>
      <w:bookmarkStart w:id="2" w:name="_GoBack"/>
      <w:bookmarkEnd w:id="2"/>
    </w:p>
    <w:sectPr w:rsidR="002B1A44" w:rsidSect="000A22A0">
      <w:headerReference w:type="default" r:id="rId8"/>
      <w:pgSz w:w="11906" w:h="16838"/>
      <w:pgMar w:top="851" w:right="70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14" w:rsidRDefault="00683514" w:rsidP="00F82C4C">
      <w:r>
        <w:separator/>
      </w:r>
    </w:p>
  </w:endnote>
  <w:endnote w:type="continuationSeparator" w:id="0">
    <w:p w:rsidR="00683514" w:rsidRDefault="0068351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14" w:rsidRDefault="00683514" w:rsidP="00F82C4C">
      <w:r>
        <w:separator/>
      </w:r>
    </w:p>
  </w:footnote>
  <w:footnote w:type="continuationSeparator" w:id="0">
    <w:p w:rsidR="00683514" w:rsidRDefault="0068351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A4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B0DC7"/>
    <w:multiLevelType w:val="hybridMultilevel"/>
    <w:tmpl w:val="3662DF5E"/>
    <w:lvl w:ilvl="0" w:tplc="A54E509E">
      <w:start w:val="1"/>
      <w:numFmt w:val="decimal"/>
      <w:lvlText w:val="%1."/>
      <w:lvlJc w:val="left"/>
      <w:pPr>
        <w:ind w:left="12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19BD"/>
    <w:rsid w:val="0002038D"/>
    <w:rsid w:val="000369AE"/>
    <w:rsid w:val="00077612"/>
    <w:rsid w:val="000A22A0"/>
    <w:rsid w:val="000A7903"/>
    <w:rsid w:val="000B5C46"/>
    <w:rsid w:val="000E0580"/>
    <w:rsid w:val="00143A97"/>
    <w:rsid w:val="00201C16"/>
    <w:rsid w:val="00223FA2"/>
    <w:rsid w:val="00273989"/>
    <w:rsid w:val="002B1A44"/>
    <w:rsid w:val="002D0DF4"/>
    <w:rsid w:val="00350229"/>
    <w:rsid w:val="003906C9"/>
    <w:rsid w:val="003D6483"/>
    <w:rsid w:val="003F5599"/>
    <w:rsid w:val="0045664E"/>
    <w:rsid w:val="00481500"/>
    <w:rsid w:val="004844F7"/>
    <w:rsid w:val="004864E6"/>
    <w:rsid w:val="004A68FF"/>
    <w:rsid w:val="004E05F4"/>
    <w:rsid w:val="004F4C81"/>
    <w:rsid w:val="00503357"/>
    <w:rsid w:val="005C13D2"/>
    <w:rsid w:val="005F2E4C"/>
    <w:rsid w:val="006428ED"/>
    <w:rsid w:val="00654D33"/>
    <w:rsid w:val="006647F1"/>
    <w:rsid w:val="00667B9B"/>
    <w:rsid w:val="00683514"/>
    <w:rsid w:val="006B7D7C"/>
    <w:rsid w:val="006E71D8"/>
    <w:rsid w:val="006F582E"/>
    <w:rsid w:val="00754CD3"/>
    <w:rsid w:val="007776FC"/>
    <w:rsid w:val="007808C2"/>
    <w:rsid w:val="0080082A"/>
    <w:rsid w:val="00811E70"/>
    <w:rsid w:val="008365DB"/>
    <w:rsid w:val="0087053A"/>
    <w:rsid w:val="0092334C"/>
    <w:rsid w:val="00987130"/>
    <w:rsid w:val="00994B7F"/>
    <w:rsid w:val="009A6288"/>
    <w:rsid w:val="009F45C1"/>
    <w:rsid w:val="00A07F5C"/>
    <w:rsid w:val="00A103F8"/>
    <w:rsid w:val="00AE7D79"/>
    <w:rsid w:val="00B30DA2"/>
    <w:rsid w:val="00B82156"/>
    <w:rsid w:val="00B863F6"/>
    <w:rsid w:val="00BC24F6"/>
    <w:rsid w:val="00BF6045"/>
    <w:rsid w:val="00C33890"/>
    <w:rsid w:val="00C41956"/>
    <w:rsid w:val="00C54199"/>
    <w:rsid w:val="00C766F8"/>
    <w:rsid w:val="00C97D7B"/>
    <w:rsid w:val="00D104A9"/>
    <w:rsid w:val="00D45B4C"/>
    <w:rsid w:val="00D560A7"/>
    <w:rsid w:val="00D61565"/>
    <w:rsid w:val="00D640AD"/>
    <w:rsid w:val="00D80E53"/>
    <w:rsid w:val="00D84BE3"/>
    <w:rsid w:val="00DB15C8"/>
    <w:rsid w:val="00DF11C9"/>
    <w:rsid w:val="00E4211D"/>
    <w:rsid w:val="00E55A4D"/>
    <w:rsid w:val="00E6678F"/>
    <w:rsid w:val="00EA2904"/>
    <w:rsid w:val="00F33495"/>
    <w:rsid w:val="00F36603"/>
    <w:rsid w:val="00F43115"/>
    <w:rsid w:val="00F558E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3CBEEF-CFF1-4818-BCC2-54112E88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1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212892"/>
    <w:rsid w:val="00266D1F"/>
    <w:rsid w:val="002F7A50"/>
    <w:rsid w:val="003B27FD"/>
    <w:rsid w:val="003E2A63"/>
    <w:rsid w:val="00414570"/>
    <w:rsid w:val="00477C7D"/>
    <w:rsid w:val="004857CD"/>
    <w:rsid w:val="00514375"/>
    <w:rsid w:val="00530207"/>
    <w:rsid w:val="00555765"/>
    <w:rsid w:val="0056487D"/>
    <w:rsid w:val="005954F9"/>
    <w:rsid w:val="005A579D"/>
    <w:rsid w:val="00627B16"/>
    <w:rsid w:val="00685B24"/>
    <w:rsid w:val="006B3E19"/>
    <w:rsid w:val="006B50DE"/>
    <w:rsid w:val="008031C8"/>
    <w:rsid w:val="008D151B"/>
    <w:rsid w:val="008D32DE"/>
    <w:rsid w:val="0098440F"/>
    <w:rsid w:val="00992086"/>
    <w:rsid w:val="009C23E3"/>
    <w:rsid w:val="009D7CC4"/>
    <w:rsid w:val="009E788D"/>
    <w:rsid w:val="00A92DCC"/>
    <w:rsid w:val="00B85E6D"/>
    <w:rsid w:val="00BC05E6"/>
    <w:rsid w:val="00BD1345"/>
    <w:rsid w:val="00BD6D5C"/>
    <w:rsid w:val="00BE181E"/>
    <w:rsid w:val="00C352B1"/>
    <w:rsid w:val="00D53100"/>
    <w:rsid w:val="00D819E1"/>
    <w:rsid w:val="00E05557"/>
    <w:rsid w:val="00ED1300"/>
    <w:rsid w:val="00F2010A"/>
    <w:rsid w:val="00F851C7"/>
    <w:rsid w:val="00FB67C8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5557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C7EFB28CC7EC41ED9211FC52285E07CB">
    <w:name w:val="C7EFB28CC7EC41ED9211FC52285E07CB"/>
    <w:rsid w:val="00FF2F7D"/>
  </w:style>
  <w:style w:type="paragraph" w:customStyle="1" w:styleId="0755A19E70F64962AE4907EA3A3A4426">
    <w:name w:val="0755A19E70F64962AE4907EA3A3A4426"/>
    <w:rsid w:val="00FF2F7D"/>
  </w:style>
  <w:style w:type="paragraph" w:customStyle="1" w:styleId="519CD318A65D40ADBC80FBBD903F19C1">
    <w:name w:val="519CD318A65D40ADBC80FBBD903F19C1"/>
    <w:rsid w:val="00FF2F7D"/>
  </w:style>
  <w:style w:type="paragraph" w:customStyle="1" w:styleId="F7805A05AD1C4F92AB22DAE28B00E1C61">
    <w:name w:val="F7805A05AD1C4F92AB22DAE28B00E1C6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19CD318A65D40ADBC80FBBD903F19C11">
    <w:name w:val="519CD318A65D40ADBC80FBBD903F19C1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08715F5FE543E693215B4A8706F529">
    <w:name w:val="5308715F5FE543E693215B4A8706F529"/>
    <w:rsid w:val="005A579D"/>
    <w:pPr>
      <w:spacing w:after="160" w:line="259" w:lineRule="auto"/>
    </w:pPr>
  </w:style>
  <w:style w:type="paragraph" w:customStyle="1" w:styleId="F7805A05AD1C4F92AB22DAE28B00E1C62">
    <w:name w:val="F7805A05AD1C4F92AB22DAE28B00E1C62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19CD318A65D40ADBC80FBBD903F19C12">
    <w:name w:val="519CD318A65D40ADBC80FBBD903F19C12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7FCBB9A56496E9B90B8CB2FA60736">
    <w:name w:val="EF27FCBB9A56496E9B90B8CB2FA60736"/>
    <w:rsid w:val="004857CD"/>
  </w:style>
  <w:style w:type="paragraph" w:customStyle="1" w:styleId="B0F801A5A6F04ED08D8EAB82D8C5238A">
    <w:name w:val="B0F801A5A6F04ED08D8EAB82D8C5238A"/>
    <w:rsid w:val="004857CD"/>
  </w:style>
  <w:style w:type="paragraph" w:customStyle="1" w:styleId="F7805A05AD1C4F92AB22DAE28B00E1C63">
    <w:name w:val="F7805A05AD1C4F92AB22DAE28B00E1C63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F801A5A6F04ED08D8EAB82D8C5238A1">
    <w:name w:val="B0F801A5A6F04ED08D8EAB82D8C5238A1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19D7424-F04C-48AE-A3E1-6C08DAB600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SNB</cp:lastModifiedBy>
  <cp:revision>2</cp:revision>
  <dcterms:created xsi:type="dcterms:W3CDTF">2019-09-23T10:50:00Z</dcterms:created>
  <dcterms:modified xsi:type="dcterms:W3CDTF">2019-10-03T05:45:00Z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