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D0" w:rsidRPr="002A32D0" w:rsidRDefault="002A32D0" w:rsidP="002A32D0">
      <w:pPr>
        <w:shd w:val="clear" w:color="auto" w:fill="FFFFFF"/>
        <w:spacing w:after="150" w:line="240" w:lineRule="auto"/>
        <w:rPr>
          <w:rFonts w:ascii="Times New Roman" w:eastAsia="Times New Roman" w:hAnsi="Times New Roman" w:cs="Times New Roman"/>
          <w:sz w:val="32"/>
          <w:szCs w:val="32"/>
          <w:lang w:eastAsia="ru-RU"/>
        </w:rPr>
      </w:pPr>
      <w:r w:rsidRPr="002A32D0">
        <w:rPr>
          <w:rFonts w:ascii="Times New Roman" w:eastAsia="Times New Roman" w:hAnsi="Times New Roman" w:cs="Times New Roman"/>
          <w:sz w:val="32"/>
          <w:szCs w:val="32"/>
          <w:lang w:eastAsia="ru-RU"/>
        </w:rPr>
        <w:t>Основы законодательства о противодействии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Гражданский служащий подлежит увольнению в связи с утратой доверия в случае: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выхода из гражданства Российской Федерации или приобретения гражданства другого государства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представления подложных документов или заведомо ложных сведений при поступлении на гражданскую службу</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Комиссия по урегулированию конфликтов интересов не рассматривает: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заявления государственных гражданских служащих Управления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сообщения о преступлениях и административных правонарушениях, а также анонимные обращения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обращения гражданина, замещавшего в Управлении должность федеральной государственной гражданской службы, включенную в перечень должностей, установленный нормативными правовыми актами Российской Федерации, о даче согласия Комиссии на замещение должности в коммерческой или некоммерческой организации, если отдельные функции государственного управления данной организацией входили в его должностные обязанности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верный вариант ответа отсутствует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Кто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Президент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Федеральное собрание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Правительство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федеральные органы государственной власти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при заключении трудовых договоров сообщать работодателю сведения о последнем месте своей службы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2. сообщать в 10-дневный срок представителю нанимателя (работодателю) по последнему месту своей службы о заключении трудового договора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сообщать представителю нанимателя (работодателю) по последнему месту своей службы о заключении трудового договора по своему усмотрению</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верный вариант ответа отсутствует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Какие меры должен предпринять федеральный государственный гражданский служащий в случае обращения к нему каких-либо лиц в целях склонения его к совершению коррупционных правонарушений?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принять меры к задержанию лица, пытавшегося склонить его к совершению коррупционного правонарушения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уведомить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уведомить органы МВД о факте отказа лицам, обращающимся к нему в целях склонения его к совершению коррупционных правонарушений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верный вариант ответа отсутствует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каких случаях совершение работниками учреждения, их супругами или несовершеннолетними детьми сделки по приобретению земельного участка, другого объекта недвижимости, транспортного средства, ценных бумаг, акций (долей участия, паев) влечет возникновение обязанности представлять сведения о расходах:</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если сумма сделки превышает доход работника за последний год, предшествующий совершению сделки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если сумма сделки превышает доход работника за три последних года, предшествующих совершению сделки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если сумма сделки превышает общий доход работника, его супруги (супруга) и несовершеннолетних детей за три последних года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если сумма сделки превышает общий доход работника, его супруги (супруга) и несовершеннолетних детей за пять последних лет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Не является основным принципом организации антикоррупционной экспертизы нормативных правовых актов (проектов нормативных правовых актов)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обязательность проведения антикоррупционной экспертизы проектов нормативных правовых актов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оценка нормативного правового акта во взаимосвязи с другими нормативными правовыми актами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постоянный мониторинг действующего законодательства с целью выявления куррупциогенных факторов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компетентность лиц, проводящих антикоррупционную экспертизу нормативных правовых актов (проектов нормативных правовых актов)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Укажите нормативные правовые акты, направленные на повышение прозрачности государственного управления: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Федеральный закон «Об организации предоставления государственных и муниципальных услуг» 27 июля 2010 года № 210-ФЗ</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Федеральный закон от 21 июля 1993 года N 5485-1 «О государственной тайне»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Указ Президента Российской Федерации от 7 мая 2012 года № 601 «Об основных направлениях совершенствования системы государственного управления»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Открытость деятельности органов государственного управления - это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своевременное представление информации о деятельности органов государственной власти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простая и доступная для восприятия обществом форма представления информации о деятельности органов государственной власти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обеспечение понятности нормативного правового регулирования, государственной политики и программ, разрабатываемых (реализуемых) органами государственной власти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обеспечение возможности участия граждан Российской Федерации в разработке и реализации управленческих решений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Укажите взыскания, налагающиеся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замечание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выговор</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предупреждение о неполном должностном соответствии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увольнение в связи с утратой доверия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Государственные служащие обязаны представлять представителю нанимателя сведения о доходах, имуществе и обязательствах имущественного характера в отношении: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себя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супруги (супруга)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несовершеннолетних детей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других членов семьи, зарегистрированных по одному адресу с государственным служащим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Гражданский служащий обязан уведомить своего непосредственного начальника о возникшем конфликте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как только ему станет об этом известно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на следующий рабочий день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не позднее, чем через 3 дня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не позднее, чем через 10 дней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Уведомление о фактах обращения в целях склонения к совершению коррупционных правонарушений является для государственных служащих:</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обязанностью</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правом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необходимостью</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долгом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Гражданин, совершивший коррупционное правонарушение, может быть лишен права занимать определенные должности государственной и муниципальной службы: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по решению суда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по решению комиссии по урегулированию конфликтов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при включении его в реестр граждан, совершивших коррупционные правонарушения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по усмотрению представителя нанимателя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Противодействие коррупции – это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по предупреждению коррупции, в том числе по выявлению и последующему устранению причин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по выявлению, предупреждению, пресечению, раскрытию и расследованию коррупционных правонарушений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по мониторингу действующего законодательства с целью выявления куррупциогенных факторов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по минимизации и (или) ликвидации последствий коррупционных правонарушений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 числу нарушений законодательства о противодействии коррупции, в частности, относятся: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неуведомление о фактах обращения в целях склонения к совершению коррупционных правонарушений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2. непредоставление сведений о своих доходах, имуществе и обязательствах имущественного характера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злоупотребление служебным положением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дача взятки, получение взятки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какие сроки работник учреждения обязан подать сведения о доходах, имуществе и обязательствах имущественного характера?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ежегодно до 1 апреля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ежегодно до 30 апреля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раз в два года до 30 апреля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по необходимости по решению представителя нанимателя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каком нормативном правовом акте сформирована общая для современного российского государства правовая основа антикоррупционной политики?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Федеральный закон от 25 декабря 2008 года №273-ФЗ «О противодействии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Указ президента от 21 июля 2010 года № 925 «О мерах по реализации отдельных положений федерального закона «О противодействии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Программа противодействия коррупции в органах местного самоуправления муниципального образования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Указ президента от 19 мая 2008 года № 815 «О мерах по противодействию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Кем определяются основные направления государственной политики в области противодействия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Президентом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Генеральной Прокуратурой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Федеральным Собранием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Правительством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Президент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распределяет функции между федеральными органами исполнительной власти, руководство деятельностью которых он осуществляет, по противодействию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Понятие конфликта интересов установлено: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Федеральным законом «О государственной гражданской службе»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Федеральным законом «О системе государственной службы»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Кодексом Российской Федерации об административных правонарушениях</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Кто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граждане, претендующие на замещение должностей в государственных (муниципальных) учреждениях</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соответствии с законодательством Российской Федерации, государственный служащий, совершивший коррупционное правонарушение, несет: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уголовную ответственность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административную ответственность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дисциплинарную ответственность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гражданско-правовую ответственность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Кто определяет основные направления государственной политики в области противодействия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Президент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Правительство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Федеральное Собрание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Правоохранительные органы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В какой форме государственный или муниципальный служащий обязан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в устной форме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 письменной форме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в любой доступной форме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верный вариант ответа отсутствует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Какой орган государственной власти осуществляет аккредитацию независимых экспертов по оценке регулирующего воздействия?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Минюст России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Минэкономразвития России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Генеральная прокуратура России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верный вариант ответа отсутствует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Какой орган государственной власти осуществляет аккредитацию независимых экспертов по антикоррупционной экспертизе?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Минюст России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Минэкономразвития России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Генеральная прокуратура России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верный вариант ответа отсутствует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Кто разрабатывает методику проведения антикоррупционной экспертизы нормативных правовых актов (проектов нормативных правовых актов)?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Министерство юстиции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Правительство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Конституционный суд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Генеральная прокуратура Российской Федерации совместно с Министерством юстиции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Кто определяет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Правительство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представитель нанимателя (работодатель)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Президент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4. Генеральная прокуратура Российской Федерации совместно с Министерством юстиции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Что понимается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возможность получения государственным или муниципальным служащим взятки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исполнение государственным или муниципальным служащим должностных (служебных) обязанностей в корыстных целях</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третьих лиц</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какой срок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в течение семи дней со дня поступления указанного обращения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 течение десяти дней со дня поступления указанного обращения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в порядке и сроки, которые устанавливаются регламентом работы данной комиссии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 течение семи дней со дня регистрации указанного обращения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Могут ли публиковаться сведения о доходах, об имуществе и обязательствах имущественного характера государственного и муниципального служащего в СМИ?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нет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да, только с согласия государственного и муниципального служащего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да, только в порядке, определяемом нормативными правовыми актами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да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Что должен сделать государственный гражданский служащий в случае, если он получил от руководства неправомерное поручение?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должен выполнить данное поручение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должен отказаться от выполнения данного поручения, предъявив письменное обоснование неправомерности данного поручения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3. должен выполнить поручение после получения от руководителя письменного подтверждения данного поручения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должен сообщить в вышестоящую организацию о неправомерных действиях руководителя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Может ли гражданский служащий выезжать в служебные командировки за пределы Российской Федерации за счет средств физических и юридических лиц?</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нет, не может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может без ограничений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может, если они вручены по месту службы или во время участия гражданского служащего в мероприятиях, в которых он представляет соответствующий государственный орган</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может, если эти средства получены им сверх выделяемых командирующим органом от любых организаций и граждан</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Какая ответственность предусмотрена для юридических лиц за коррупционные правонарушения?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уголовная ответственность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административная ответственность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гражданско-правовая ответственность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верный вариант ответа отсутствует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течение какого периода времени после увольнения с государственной или муниципальной службы гражданин, замещавший должности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в течение одного года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 течение двух лет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в течение трех лет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постоянно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Нарушение государственными гражданскими служащими запрета открывать и иметь счета (вклады) в иностранных банках, расположенных за пределами территории Российской Федерации влечет: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досрочное прекращение полномочий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освобождение от замещаемой (занимаемой) должности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увольнение в связи с утратой доверия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увольнение по собственному желанию</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Государственные служащие, наделенные организационно-распорядительными полномочиями по отношению к другим государственным служащим, также призваны: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принимать меры по предотвращению и урегулированию конфликтов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не допускать случаев принуждения государственных служащих к участию в деятельности коммерческих организаций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принимать меры по предупреждению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не допускать случаев принуждения государственных служащих к участию в деятельности политических партий, иных общественных объединений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Правовую основу противодействия коррупции составляют: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Конституция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федеральные конституционные законы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общепризнанные принципы и нормы международного права и международные договоры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Федеральный закон от 25 декабря 2008 года №273-ФЗ «О противодействии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заниматься оплачиваемой преподавательской, научной и иной творческой деятельностью</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использовать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 это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конфликт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2. коррупция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личная заинтересованность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дача взятки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собственностью гражданского служащего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собственностью организации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федеральной собственностью</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взяткой должностному лицу при исполнении служебных обязанностей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Гражданский служащий Роскомнадзора при обращении к нему каких-либо лиц в целях склонения к совершению коррупционных правонарушений обязан:</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уведомить представителя нанимателя любыми доступным способом (в том числе телефонной связью) об обращении к нему в целях склонения к совершению коррупционного правонарушения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уведомить кадровую службу государственного органа любыми доступным способом (в том числе телефонной связью) об обращении к нему в целях склонения к совершению коррупционного правонарушения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незамедлительно представить письменное уведомление на имя руководителя Роскомнадзора или его территориального органа в кадровую службу</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уведомить непосредственного начальника любыми доступным способом (в том числе телефонной связью) об обращении к нему в целях склонения к совершению коррупционного правонарушения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какой срок в Роскомнадзоре и его территориальных органах проводится проверка сведений о фактах обращения к работнику в целях склонения к совершению коррупционных правонарушений?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в течение 3 календарных дней со дня регистрации уведомления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 течение 5 календарных дней со дня принятия представителем нанимателя решения о проведении проверки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в течение 3 рабочих дней со дня принятия представителем нанимателя решения о проведении проверки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 течение 10 рабочих дней со дня регистрации уведомления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xml:space="preserve">Основанием для освобождения от замещаемой должности лица, замещающего должность государственной службы, включенную в перечень должностей государственной службы, при назначении на которые граждане и при замещении которых государственные </w:t>
      </w:r>
      <w:r w:rsidRPr="002A32D0">
        <w:rPr>
          <w:rFonts w:ascii="Times New Roman" w:eastAsia="Times New Roman" w:hAnsi="Times New Roman" w:cs="Times New Roman"/>
          <w:sz w:val="24"/>
          <w:szCs w:val="24"/>
          <w:lang w:eastAsia="ru-RU"/>
        </w:rPr>
        <w:lastRenderedPageBreak/>
        <w:t>служащие обязаны представлять сведения о своих доходах, об имуществе и обязательствах имущественного характера может явиться: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представление заведомо недостоверных или неполных сведений о своих доходах, расходах, имуществе и обязательствах имущественного характера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отказ от прохождения обучения по основам противодействия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уведомление представителя нанимателя о возможном возникновении конфликта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непредставление им сведений о своих доходах, расходах, имуществе и обязательствах имущественного характера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Рассмотрение вопроса о нарушении гражданским служащим положений кодекса этики и служебного поведения государственных гражданских служащих входит в полномочия: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представителя нанимателя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комиссии по соблюдению требований к служебному поведению государственных гражданских служащих и урегулированию конфликта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аттестационной комиссии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квалификационной комиссии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службы, входящие в соответствующий перечень, в течении двух лет после его увольнения с государственной службы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обязан сообщить о заключении такого договора в прокуратуру</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обязан сообщить о заключении такого договора представителю нанимателя государственного служащего по последнему месту его службы в десятидневный срок</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сообщает о заключении такого договора представителю нанимателя государственного служащего по последнему месту его службы по решению комиссии по трудовым спорам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не обязан сообщать о заключении такого договора в иные организации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 должностям, замещение которых связано с коррупционными рисками, относятся должности, по которым предусмотрено: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предоставление государственных услуг</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управление государственным имуществом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осуществление контрольных и надзорных мероприятий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осуществление административно-хозяйственной деятельности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Лицо, давшее взятку, освобождается от уголовной ответственности, если со стороны должностного лица имело место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принятие взятки размером более 3000 рублей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2. принятие взятки в любом размере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вымогательство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 любом случае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На период проведения проверки соблюдения требований к служебному поведению госслужащий может быть отстранен от должности на срок не превышающий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14 дней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30 дней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60 дней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3 месяца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На какой срок должностное лицо, совершившее действие, явно выходящее за пределы его полномочий и повлекшее существенные последствия, может быть лишено права занимать определенные должности или заниматься определенной деятельностью?</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до одного года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до трёх лет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до пяти лет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до десяти лет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Не уведомление государственным служащим о случаях попытки склонения его к совершению коррупционных правонарушений может повлечь за собой: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привлечение к уголовной или дисциплинарной ответственности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увольнение с государственной службы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перевод на нижестоящую должность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перевод в другой государственный орган</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Какая ответственность предусмотрена за получение взятки должностным лицом?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выговор</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строгий выговор</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увольнение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лишение свободы на срок до трёх лет со штрафом многократном сумме взятки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Кто обеспечивает организацию проверки сведений гражданских служащих о доходах, об имуществе и обязательствах имущественного характера?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налоговый орган</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профсоюзная организация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3. кадровая служба государственного органа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комиссия по урегулированию конфликта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 основным принципам противодействия коррупции в Российской Федерации не относится: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недопустимость произвольного вмешательства в частные дела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неотвратимость ответственности за совершение коррупционных правонарушений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публичность и открытость деятельности государственных органов и органов местного самоуправления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Подлежат ли ответственности иностранные граждане, лица без гражданства, не проживающие постоянно в Российской Федерации, обвиняемые (подозреваемые) в совершении коррупционных правонарушений за пределами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нет, не подлежат</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да, подлежат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да, подлежат в полном соответствии с законодательством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да, подлежат в соответствии с международным законодательством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Кто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Президент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Правительство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Федеральное Собрание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Генеральный прокурор Российской Федерации и подчиненные ему прокуроры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Российская Федерация в соответствии с международными договорами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3. предоставления в надлежащих случаях предметов или образцов веществ для проведения исследований или судебных экспертиз</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антикоррупционная экспертиза нормативных правовых актов и их проектов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развитие институтов общественного и парламентского онтроля за соблюдением законодательства Российской Федерации о противодействии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государственные должности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должности первого заместителя и заместителей Генерального прокурора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должности членов Совета директоров Центрального банка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должности глав городских округов, глав муниципальных районов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Кто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Президент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Федеральное собрание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Правительство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Федеральные органы государственной власти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Выявленные в нормативных правовых актах коррупциогенные факторы отражаются: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в рекомендациях на устранение коррупциогенных факторов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 актах по результатам проведенной антикоррупционной экспертизы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3. в требовании прокурора об изменении нормативного правового акта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в заключении, составляемом при проведении антикоррупционной экспертизы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Антикоррупционная программа – это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комплексная мера антикоррупционной политики, обеспечивающая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нормативно-правовой акт, обеспечивающий согласованное применение сил и средств всех субъектов антикоррупционной политики по противодействию коррупции в органах государственной власти и местного самоуправления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комплексная мера по борьбе со злоупотреблением служебными положением и полномочием, незаконным использованием физическим лицом своего должностного положения вопреки законным интересам общества и государства; совокупность мер, направленных на качественную и эффективную работу комиссий государственных органов по соблюдению государственными гражданскими служащими требований к служебному поведению и урегулированию конфликта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XVI веке при Борисе Годунове происходила борьба со взяточниками прямо на улицах Москвы с помощью жемчуга, или меха, или даже солёной рыбы. Каким образом?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взяточников привязывали к столбам, а прохожие кидали в них солёной рыбой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взяточники раздавали прохожим бесплатно жемчуг и меха</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взяточникам вешали на шею жемчуг, меха или солёную рыбу (чем брал, то и вешали), водили по городу и секли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заставляли на глазах у прохожих съесть всю «взятку»</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Какие из перечисленных действий квалифицируются как коррупция?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злоупотребление полномочиями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осуществление государственным служащим предпринимательской деятельности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не предоставление сведений о расходах государственного служащего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разглашение сведений, составляющих охраняемую федеральным законом тайну</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Какой срок давности предусмотрен для привлечения к административной ответственности за нарушение законодательства Российской Федерации о противодействии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по истечении одного года со дня совершения административного правонарушения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по истечении двух лет со дня совершения административного правонарушения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по истечении шести лет со дня совершения административного правонарушения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не ограничен</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lastRenderedPageBreak/>
        <w:t>Какие основные принципы противодействия коррупции?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законность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публичность и открытость деятельности государственных органов и органов местного самоуправления</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отсутствие ответственности за совершение коррупционных правонарушений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сотрудничество государства с институтами гражданского общества, международными организациями и физическими лицами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Что обязан сделать государственный служащий, владеющий ценными бумагами, акциями (долями участия, паями в уставных (складочных) капиталах организаций), в случае возникновения конфликта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написать заявление об увольнении с гражданской службы</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продать принадлежащие ему ценные бумаги, акции (доли участия, паи в уставных (складочных) капиталах организаций)</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передать принадлежащие ему ценные бумаги, акции (доли участия, паи в уставных (складочных) капиталах организаций) родственникам или другим лицам</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В случае если представитель нанимателя располагает информацией о получении родственниками гражданского служащего подарков от физических лиц и (или) организаций, он вправе:</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1. указать гражданскому служащему, что факт получения подарков влечет конфликт интересов</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2. предложить вернуть соответствующий подарок или компенсировать его стоимость</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3. до принятия гражданским служащим мер по урегулированию конфликта интересов отстранить его от исполнения должностных обязанностей в отношении физических лиц и организаций, от которых был получен подарок</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4. уволить гражданского служащего</w:t>
      </w:r>
    </w:p>
    <w:p w:rsidR="002A32D0" w:rsidRPr="002A32D0" w:rsidRDefault="002A32D0" w:rsidP="002A32D0">
      <w:pPr>
        <w:shd w:val="clear" w:color="auto" w:fill="FFFFFF"/>
        <w:spacing w:before="150" w:after="150" w:line="240" w:lineRule="auto"/>
        <w:rPr>
          <w:rFonts w:ascii="Times New Roman" w:eastAsia="Times New Roman" w:hAnsi="Times New Roman" w:cs="Times New Roman"/>
          <w:sz w:val="24"/>
          <w:szCs w:val="24"/>
          <w:lang w:eastAsia="ru-RU"/>
        </w:rPr>
      </w:pPr>
      <w:r w:rsidRPr="002A32D0">
        <w:rPr>
          <w:rFonts w:ascii="Times New Roman" w:eastAsia="Times New Roman" w:hAnsi="Times New Roman" w:cs="Times New Roman"/>
          <w:sz w:val="24"/>
          <w:szCs w:val="24"/>
          <w:lang w:eastAsia="ru-RU"/>
        </w:rPr>
        <w:t> </w:t>
      </w:r>
    </w:p>
    <w:p w:rsidR="00AA6B4B" w:rsidRDefault="00AA6B4B">
      <w:bookmarkStart w:id="0" w:name="_GoBack"/>
      <w:bookmarkEnd w:id="0"/>
    </w:p>
    <w:sectPr w:rsidR="00AA6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DE"/>
    <w:rsid w:val="002A32D0"/>
    <w:rsid w:val="007E36DE"/>
    <w:rsid w:val="00AA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88409-FB86-4F5E-ABF8-4643CE80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0495">
      <w:bodyDiv w:val="1"/>
      <w:marLeft w:val="0"/>
      <w:marRight w:val="0"/>
      <w:marTop w:val="0"/>
      <w:marBottom w:val="0"/>
      <w:divBdr>
        <w:top w:val="none" w:sz="0" w:space="0" w:color="auto"/>
        <w:left w:val="none" w:sz="0" w:space="0" w:color="auto"/>
        <w:bottom w:val="none" w:sz="0" w:space="0" w:color="auto"/>
        <w:right w:val="none" w:sz="0" w:space="0" w:color="auto"/>
      </w:divBdr>
      <w:divsChild>
        <w:div w:id="2023125714">
          <w:marLeft w:val="0"/>
          <w:marRight w:val="0"/>
          <w:marTop w:val="150"/>
          <w:marBottom w:val="150"/>
          <w:divBdr>
            <w:top w:val="none" w:sz="0" w:space="0" w:color="auto"/>
            <w:left w:val="none" w:sz="0" w:space="0" w:color="auto"/>
            <w:bottom w:val="none" w:sz="0" w:space="0" w:color="auto"/>
            <w:right w:val="none" w:sz="0" w:space="0" w:color="auto"/>
          </w:divBdr>
          <w:divsChild>
            <w:div w:id="701906634">
              <w:marLeft w:val="0"/>
              <w:marRight w:val="0"/>
              <w:marTop w:val="0"/>
              <w:marBottom w:val="0"/>
              <w:divBdr>
                <w:top w:val="none" w:sz="0" w:space="0" w:color="auto"/>
                <w:left w:val="none" w:sz="0" w:space="0" w:color="auto"/>
                <w:bottom w:val="none" w:sz="0" w:space="0" w:color="auto"/>
                <w:right w:val="none" w:sz="0" w:space="0" w:color="auto"/>
              </w:divBdr>
              <w:divsChild>
                <w:div w:id="328678172">
                  <w:marLeft w:val="0"/>
                  <w:marRight w:val="0"/>
                  <w:marTop w:val="0"/>
                  <w:marBottom w:val="0"/>
                  <w:divBdr>
                    <w:top w:val="none" w:sz="0" w:space="0" w:color="auto"/>
                    <w:left w:val="none" w:sz="0" w:space="0" w:color="auto"/>
                    <w:bottom w:val="none" w:sz="0" w:space="0" w:color="auto"/>
                    <w:right w:val="none" w:sz="0" w:space="0" w:color="auto"/>
                  </w:divBdr>
                  <w:divsChild>
                    <w:div w:id="1153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4929</Words>
  <Characters>28101</Characters>
  <Application>Microsoft Office Word</Application>
  <DocSecurity>0</DocSecurity>
  <Lines>234</Lines>
  <Paragraphs>65</Paragraphs>
  <ScaleCrop>false</ScaleCrop>
  <Company/>
  <LinksUpToDate>false</LinksUpToDate>
  <CharactersWithSpaces>32965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2016-08-03T07:57:00Z</dcterms:created>
  <dcterms:modified xsi:type="dcterms:W3CDTF">2016-08-03T07:57:00Z</dcterms:modified>
</cp:coreProperties>
</file>